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auto"/>
          <w:spacing w:val="0"/>
          <w:position w:val="0"/>
          <w:sz w:val="22"/>
          <w:shd w:fill="auto" w:val="clear"/>
        </w:rPr>
      </w:pPr>
      <w:r>
        <w:object w:dxaOrig="2471" w:dyaOrig="1236">
          <v:rect xmlns:o="urn:schemas-microsoft-com:office:office" xmlns:v="urn:schemas-microsoft-com:vml" id="rectole0000000000" style="width:123.550000pt;height:61.8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Bekanntmachung</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Abkochgebot für Trinkwasser im Bereich der Wasserversorgung Unteres Schussental (ZWUS) und das Gemeindegebiet Langenargen bleibt über die Feiertage aufrecht </w:t>
      </w:r>
      <w:r>
        <w:rPr>
          <w:rFonts w:ascii="Arial" w:hAnsi="Arial" w:cs="Arial" w:eastAsia="Arial"/>
          <w:b/>
          <w:color w:val="auto"/>
          <w:spacing w:val="0"/>
          <w:position w:val="0"/>
          <w:sz w:val="22"/>
          <w:shd w:fill="auto" w:val="clear"/>
        </w:rPr>
        <w:t xml:space="preserve">–</w:t>
      </w:r>
      <w:r>
        <w:rPr>
          <w:rFonts w:ascii="Arial" w:hAnsi="Arial" w:cs="Arial" w:eastAsia="Arial"/>
          <w:b/>
          <w:color w:val="auto"/>
          <w:spacing w:val="0"/>
          <w:position w:val="0"/>
          <w:sz w:val="22"/>
          <w:shd w:fill="auto" w:val="clear"/>
        </w:rPr>
        <w:t xml:space="preserve"> über eine mögliche Aufhebung wird in enger Absprache mit dem Gesundheitsamt frühestens nach den Feiertagen entschieden</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Sicherheitschlorung für die Netze ZWUS und Langenargen schleicht langsam aus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Stand: Heiligabend, 24. Dezember 2023, 17:30 Uhr</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Das seit Montag, den 18. Dezember 2023 in Kraft befindliche </w:t>
      </w:r>
      <w:r>
        <w:rPr>
          <w:rFonts w:ascii="Arial" w:hAnsi="Arial" w:cs="Arial" w:eastAsia="Arial"/>
          <w:b/>
          <w:color w:val="auto"/>
          <w:spacing w:val="0"/>
          <w:position w:val="0"/>
          <w:sz w:val="22"/>
          <w:shd w:fill="auto" w:val="clear"/>
        </w:rPr>
        <w:t xml:space="preserve">Abkochgebot </w:t>
      </w:r>
      <w:r>
        <w:rPr>
          <w:rFonts w:ascii="Arial" w:hAnsi="Arial" w:cs="Arial" w:eastAsia="Arial"/>
          <w:color w:val="auto"/>
          <w:spacing w:val="0"/>
          <w:position w:val="0"/>
          <w:sz w:val="22"/>
          <w:shd w:fill="auto" w:val="clear"/>
        </w:rPr>
        <w:t xml:space="preserve">für die Versorgungsbereiche des ZWUS und Langenargen (siehe Karte auf der Homepage) </w:t>
      </w:r>
      <w:r>
        <w:rPr>
          <w:rFonts w:ascii="Arial" w:hAnsi="Arial" w:cs="Arial" w:eastAsia="Arial"/>
          <w:b/>
          <w:color w:val="auto"/>
          <w:spacing w:val="0"/>
          <w:position w:val="0"/>
          <w:sz w:val="22"/>
          <w:shd w:fill="auto" w:val="clear"/>
        </w:rPr>
        <w:t xml:space="preserve">bleibt weiter bestehen</w:t>
      </w: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Die gemessenen Keimwerte in den Netzen des ZWUS und Langeargen sind inzwischen sehr gering, aber noch nicht an allen Messtellen im Netz bei null. Dementsprechend muss auch </w:t>
      </w:r>
      <w:r>
        <w:rPr>
          <w:rFonts w:ascii="Arial" w:hAnsi="Arial" w:cs="Arial" w:eastAsia="Arial"/>
          <w:b/>
          <w:color w:val="auto"/>
          <w:spacing w:val="0"/>
          <w:position w:val="0"/>
          <w:sz w:val="22"/>
          <w:shd w:fill="auto" w:val="clear"/>
        </w:rPr>
        <w:t xml:space="preserve">über die anstehenden Feiertage und das Wasser für den Verzehr vorsorglich abgekocht werden</w:t>
      </w:r>
      <w:r>
        <w:rPr>
          <w:rFonts w:ascii="Arial" w:hAnsi="Arial" w:cs="Arial" w:eastAsia="Arial"/>
          <w:color w:val="auto"/>
          <w:spacing w:val="0"/>
          <w:position w:val="0"/>
          <w:sz w:val="22"/>
          <w:shd w:fill="auto" w:val="clear"/>
        </w:rPr>
        <w:t xml:space="preserve">.</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Am Mittwoch, den 20. Dezember 2023 wurde parallel mit der </w:t>
      </w:r>
      <w:r>
        <w:rPr>
          <w:rFonts w:ascii="Arial" w:hAnsi="Arial" w:cs="Arial" w:eastAsia="Arial"/>
          <w:b/>
          <w:color w:val="auto"/>
          <w:spacing w:val="0"/>
          <w:position w:val="0"/>
          <w:sz w:val="22"/>
          <w:shd w:fill="auto" w:val="clear"/>
        </w:rPr>
        <w:t xml:space="preserve">Sicherheitschlorung</w:t>
      </w:r>
      <w:r>
        <w:rPr>
          <w:rFonts w:ascii="Arial" w:hAnsi="Arial" w:cs="Arial" w:eastAsia="Arial"/>
          <w:color w:val="auto"/>
          <w:spacing w:val="0"/>
          <w:position w:val="0"/>
          <w:sz w:val="22"/>
          <w:shd w:fill="auto" w:val="clear"/>
        </w:rPr>
        <w:t xml:space="preserve"> der Hochbehälter Hagenbuchen (ZWUS) und Hochwacht (Langenargen) begonnen. Da in den Hochbehältern inzwischen die Verkeimung beseitigt ist und das Chlor in den Netzen zirkuliert, </w:t>
      </w:r>
      <w:r>
        <w:rPr>
          <w:rFonts w:ascii="Arial" w:hAnsi="Arial" w:cs="Arial" w:eastAsia="Arial"/>
          <w:b/>
          <w:color w:val="auto"/>
          <w:spacing w:val="0"/>
          <w:position w:val="0"/>
          <w:sz w:val="22"/>
          <w:shd w:fill="auto" w:val="clear"/>
        </w:rPr>
        <w:t xml:space="preserve">wird ab sofort kein weiteres Chlor mehr nachdosiert</w:t>
      </w:r>
      <w:r>
        <w:rPr>
          <w:rFonts w:ascii="Arial" w:hAnsi="Arial" w:cs="Arial" w:eastAsia="Arial"/>
          <w:color w:val="auto"/>
          <w:spacing w:val="0"/>
          <w:position w:val="0"/>
          <w:sz w:val="22"/>
          <w:shd w:fill="auto" w:val="clear"/>
        </w:rPr>
        <w:t xml:space="preserve">. Die Chlorwerte in den Netzen bauen sich nun an den beiden Weihnachtsfeiertagen nach und nach ab und so soll beobachtet werden, ob die Verkeimung auch bei ausbleibender Chlornachdosierung in den Netzen den Nullwert erreicht und beibehält. Gerade deshalb kann auch frühestens erst nach den Feiertagen über die Aufhebung des Abkochgebotes beraten und nach Lage entschieden werden.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Nach wie vor ist somit in den Haushalten mit einer geringen Restkonzentration an Chlor zu rechnen. Für Haustiere kann das aufbereitete Wasser verwendet werden. Für Aquarien und Teichfische bitten wir die untenstehenden Hinweise zur Anwendung von Chlor im Trinkwasser zu beachten.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FFFF00" w:val="clear"/>
        </w:rPr>
      </w:pPr>
      <w:r>
        <w:rPr>
          <w:rFonts w:ascii="Arial" w:hAnsi="Arial" w:cs="Arial" w:eastAsia="Arial"/>
          <w:b/>
          <w:color w:val="auto"/>
          <w:spacing w:val="0"/>
          <w:position w:val="0"/>
          <w:sz w:val="22"/>
          <w:shd w:fill="FFFF00" w:val="clear"/>
        </w:rPr>
        <w:t xml:space="preserve">!!! Wichtige Vorabinformation !!!</w:t>
      </w:r>
    </w:p>
    <w:p>
      <w:pPr>
        <w:spacing w:before="0" w:after="0" w:line="240"/>
        <w:ind w:right="0" w:left="0" w:firstLine="0"/>
        <w:jc w:val="left"/>
        <w:rPr>
          <w:rFonts w:ascii="Arial" w:hAnsi="Arial" w:cs="Arial" w:eastAsia="Arial"/>
          <w:b/>
          <w:color w:val="auto"/>
          <w:spacing w:val="0"/>
          <w:position w:val="0"/>
          <w:sz w:val="22"/>
          <w:shd w:fill="FFFF00" w:val="clear"/>
        </w:rPr>
      </w:pPr>
    </w:p>
    <w:p>
      <w:pPr>
        <w:spacing w:before="0" w:after="0" w:line="240"/>
        <w:ind w:right="0" w:left="0" w:firstLine="0"/>
        <w:jc w:val="left"/>
        <w:rPr>
          <w:rFonts w:ascii="Arial" w:hAnsi="Arial" w:cs="Arial" w:eastAsia="Arial"/>
          <w:b/>
          <w:color w:val="auto"/>
          <w:spacing w:val="0"/>
          <w:position w:val="0"/>
          <w:sz w:val="22"/>
          <w:shd w:fill="FFFF00" w:val="clear"/>
        </w:rPr>
      </w:pPr>
      <w:r>
        <w:rPr>
          <w:rFonts w:ascii="Arial" w:hAnsi="Arial" w:cs="Arial" w:eastAsia="Arial"/>
          <w:b/>
          <w:color w:val="auto"/>
          <w:spacing w:val="0"/>
          <w:position w:val="0"/>
          <w:sz w:val="22"/>
          <w:shd w:fill="FFFF00" w:val="clear"/>
        </w:rPr>
        <w:t xml:space="preserve">Derzeit befinden sich viele im vom Abkochbereich (Versorgungsbereich ZWUS und Langenargen) betroffene Menschen im Weihnachtsurlaub und sind mehrere Tage nicht zu Hause. Sollte im Laufe der kommenden Woche das Abkochgebot wieder aufgehoben werden können, ist wichtig, dass Sie nach ihrer Rückkehr aus dem Urlaub alle Wasserentnahmestellen/Zapfstellen in den Haushalten einmal gründlich laufenlassen, um die Hausinstallation mit dem keimfreien Wasser zu fluten.</w:t>
      </w:r>
    </w:p>
    <w:p>
      <w:pPr>
        <w:spacing w:before="0" w:after="0" w:line="240"/>
        <w:ind w:right="0" w:left="0" w:firstLine="0"/>
        <w:jc w:val="left"/>
        <w:rPr>
          <w:rFonts w:ascii="Arial" w:hAnsi="Arial" w:cs="Arial" w:eastAsia="Arial"/>
          <w:b/>
          <w:color w:val="auto"/>
          <w:spacing w:val="0"/>
          <w:position w:val="0"/>
          <w:sz w:val="22"/>
          <w:shd w:fill="FFFF00"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FFFF00" w:val="clear"/>
        </w:rPr>
        <w:t xml:space="preserve">!!! Bitte informieren Sie Verwandte, Freunde und Nachbarn schon vor oder während ihrer Rückkehr aus dem Urlaub zum derzeitigen Stand und den notwendigen Maßnahmen, bzw. sensibilisieren Sie diese, unsere aktuellen Veröffentlichungen zu beachten !!! </w:t>
      </w:r>
      <w:r>
        <w:rPr>
          <w:rFonts w:ascii="Arial" w:hAnsi="Arial" w:cs="Arial" w:eastAsia="Arial"/>
          <w:color w:val="auto"/>
          <w:spacing w:val="0"/>
          <w:position w:val="0"/>
          <w:sz w:val="22"/>
          <w:shd w:fill="FFFF00" w:val="clear"/>
        </w:rPr>
        <w:t xml:space="preserve">Wir bitten auch die Hausverwaltungen um Weitergabe der Informationen.</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Wir raten grundsätzlich in unseren Veröffentlichungen, nach mehreren Tagen Abwesenheit die Installation kurz durchzuspülen. </w:t>
      </w:r>
      <w:r>
        <w:rPr>
          <w:rFonts w:ascii="Arial" w:hAnsi="Arial" w:cs="Arial" w:eastAsia="Arial"/>
          <w:b/>
          <w:color w:val="auto"/>
          <w:spacing w:val="0"/>
          <w:position w:val="0"/>
          <w:sz w:val="22"/>
          <w:shd w:fill="auto" w:val="clear"/>
        </w:rPr>
        <w:t xml:space="preserve">Das gilt in der jetzigen Situation aber nochmal ganz ausdrücklich</w:t>
      </w:r>
      <w:r>
        <w:rPr>
          <w:rFonts w:ascii="Arial" w:hAnsi="Arial" w:cs="Arial" w:eastAsia="Arial"/>
          <w:color w:val="auto"/>
          <w:spacing w:val="0"/>
          <w:position w:val="0"/>
          <w:sz w:val="22"/>
          <w:shd w:fill="auto" w:val="clear"/>
        </w:rPr>
        <w:t xml:space="preserve">. Auch die betroffenen Gemeinden werden in den derzeit nicht genutzten öffentlichen Gebäuden (Kitas, Schulen, Hallen usw.) die Installationen gründlich mit Wasser umsetzen, ehe der Betrieb dort wieder beginnt.</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Die Probenauswertung ist über die Feiertage sichergestellt</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Hochbehälter wie Netze werden auch über die beiden Feiertage und danach täglich beprobt. Es ist gewährleistet, dass eine Auswertung der genommenen Proben unverzüglich erfolgen kann; wir haben uns entsprechende Laborkapazitäten an den Weihnachtsfeiertagen sicherstellen können. Ziel ist der möglichst baldige Nachweis der Keimfreiheit. </w:t>
      </w:r>
      <w:r>
        <w:rPr>
          <w:rFonts w:ascii="Arial" w:hAnsi="Arial" w:cs="Arial" w:eastAsia="Arial"/>
          <w:b/>
          <w:color w:val="auto"/>
          <w:spacing w:val="0"/>
          <w:position w:val="0"/>
          <w:sz w:val="22"/>
          <w:shd w:fill="auto" w:val="clear"/>
        </w:rPr>
        <w:t xml:space="preserve">Somit laufen alle erforderlichen Maßnahmen an den Feiertagen ohne Einschränkung weiter, um möglichst bald danach das Abkochgebot aufheben zu können.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Spülmaschine und Waschmaschine können bedenkenlos betrieben werden</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Viele Kunden beschäftigt die Frage, was für den Betrieb dieser Haushaltsgeräte gilt. Hier ist nichts Besonderes zu beachten; die Geräte können ganz normal betrieben werden. An der Spülmaschine kann vorsorglich ein erhöhtes Temperaturprogramm gewählt werden, was aber aus unserer Sicht nicht erforderlich ist.</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333333"/>
          <w:spacing w:val="0"/>
          <w:position w:val="0"/>
          <w:sz w:val="22"/>
          <w:shd w:fill="FFFFFF" w:val="clear"/>
        </w:rPr>
      </w:pPr>
      <w:r>
        <w:rPr>
          <w:rFonts w:ascii="Arial" w:hAnsi="Arial" w:cs="Arial" w:eastAsia="Arial"/>
          <w:b/>
          <w:color w:val="333333"/>
          <w:spacing w:val="0"/>
          <w:position w:val="0"/>
          <w:sz w:val="22"/>
          <w:shd w:fill="FFFFFF" w:val="clear"/>
        </w:rPr>
        <w:t xml:space="preserve">Weitere Hinweise zur Anwendung von Chlor im Trinkwasser:</w:t>
      </w:r>
    </w:p>
    <w:p>
      <w:pPr>
        <w:spacing w:before="150" w:after="0" w:line="240"/>
        <w:ind w:right="0" w:left="0" w:firstLine="0"/>
        <w:jc w:val="left"/>
        <w:rPr>
          <w:rFonts w:ascii="Arial" w:hAnsi="Arial" w:cs="Arial" w:eastAsia="Arial"/>
          <w:color w:val="333333"/>
          <w:spacing w:val="0"/>
          <w:position w:val="0"/>
          <w:sz w:val="22"/>
          <w:shd w:fill="FFFFFF" w:val="clear"/>
        </w:rPr>
      </w:pPr>
      <w:r>
        <w:rPr>
          <w:rFonts w:ascii="Arial" w:hAnsi="Arial" w:cs="Arial" w:eastAsia="Arial"/>
          <w:color w:val="333333"/>
          <w:spacing w:val="0"/>
          <w:position w:val="0"/>
          <w:sz w:val="22"/>
          <w:shd w:fill="FFFFFF" w:val="clear"/>
        </w:rPr>
        <w:t xml:space="preserve">Grundsätzlich ist gechlortes Wasser gesundheitlich völlig unbedenklich. So ist das Trinkwasser, das z.B. von den großen Wasserwerken (Bodensee-Wasserversorgung, Landeswasserversorgung) über große Distanz transportiert wird, immer mit einer sog. Transportchlorung versehen.</w:t>
      </w:r>
    </w:p>
    <w:p>
      <w:pPr>
        <w:numPr>
          <w:ilvl w:val="0"/>
          <w:numId w:val="3"/>
        </w:numPr>
        <w:tabs>
          <w:tab w:val="left" w:pos="720" w:leader="none"/>
          <w:tab w:val="left" w:pos="426" w:leader="none"/>
        </w:tabs>
        <w:spacing w:before="150" w:after="150" w:line="240"/>
        <w:ind w:right="0" w:left="426" w:hanging="284"/>
        <w:jc w:val="left"/>
        <w:rPr>
          <w:rFonts w:ascii="Arial" w:hAnsi="Arial" w:cs="Arial" w:eastAsia="Arial"/>
          <w:color w:val="333333"/>
          <w:spacing w:val="0"/>
          <w:position w:val="0"/>
          <w:sz w:val="22"/>
          <w:shd w:fill="FFFFFF" w:val="clear"/>
        </w:rPr>
      </w:pPr>
      <w:r>
        <w:rPr>
          <w:rFonts w:ascii="Arial" w:hAnsi="Arial" w:cs="Arial" w:eastAsia="Arial"/>
          <w:color w:val="333333"/>
          <w:spacing w:val="0"/>
          <w:position w:val="0"/>
          <w:sz w:val="22"/>
          <w:shd w:fill="FFFFFF" w:val="clear"/>
        </w:rPr>
        <w:t xml:space="preserve">Schwangere und Säuglinge können bei einer länger andauernden Chlorung auf Mineralwasser umsteigen, um eine gesundheitliche Beeinträchtigung völlig auszuschließen.</w:t>
      </w:r>
    </w:p>
    <w:p>
      <w:pPr>
        <w:numPr>
          <w:ilvl w:val="0"/>
          <w:numId w:val="3"/>
        </w:numPr>
        <w:tabs>
          <w:tab w:val="left" w:pos="720" w:leader="none"/>
          <w:tab w:val="left" w:pos="426" w:leader="none"/>
        </w:tabs>
        <w:spacing w:before="150" w:after="150" w:line="240"/>
        <w:ind w:right="0" w:left="426" w:hanging="284"/>
        <w:jc w:val="left"/>
        <w:rPr>
          <w:rFonts w:ascii="Arial" w:hAnsi="Arial" w:cs="Arial" w:eastAsia="Arial"/>
          <w:color w:val="333333"/>
          <w:spacing w:val="0"/>
          <w:position w:val="0"/>
          <w:sz w:val="22"/>
          <w:shd w:fill="FFFFFF" w:val="clear"/>
        </w:rPr>
      </w:pPr>
      <w:r>
        <w:rPr>
          <w:rFonts w:ascii="Arial" w:hAnsi="Arial" w:cs="Arial" w:eastAsia="Arial"/>
          <w:color w:val="333333"/>
          <w:spacing w:val="0"/>
          <w:position w:val="0"/>
          <w:sz w:val="22"/>
          <w:shd w:fill="FFFFFF" w:val="clear"/>
        </w:rPr>
        <w:t xml:space="preserve">Kaffee und Tee kann mit gechlortem Wasser gekocht werden; allerdings ist der Chlorgeruch bei warmem Wasser eher wahrnehmbar und der Geschmack der Getränke kann verändert sein.</w:t>
      </w:r>
    </w:p>
    <w:p>
      <w:pPr>
        <w:numPr>
          <w:ilvl w:val="0"/>
          <w:numId w:val="3"/>
        </w:numPr>
        <w:tabs>
          <w:tab w:val="left" w:pos="720" w:leader="none"/>
        </w:tabs>
        <w:spacing w:before="150" w:after="150" w:line="240"/>
        <w:ind w:right="0" w:left="426" w:hanging="284"/>
        <w:jc w:val="left"/>
        <w:rPr>
          <w:rFonts w:ascii="Arial" w:hAnsi="Arial" w:cs="Arial" w:eastAsia="Arial"/>
          <w:color w:val="333333"/>
          <w:spacing w:val="0"/>
          <w:position w:val="0"/>
          <w:sz w:val="22"/>
          <w:shd w:fill="FFFFFF" w:val="clear"/>
        </w:rPr>
      </w:pPr>
      <w:r>
        <w:rPr>
          <w:rFonts w:ascii="Arial" w:hAnsi="Arial" w:cs="Arial" w:eastAsia="Arial"/>
          <w:color w:val="333333"/>
          <w:spacing w:val="0"/>
          <w:position w:val="0"/>
          <w:sz w:val="22"/>
          <w:shd w:fill="FFFFFF" w:val="clear"/>
        </w:rPr>
        <w:t xml:space="preserve">Tiere können das gechlorte Wasser unbedenklich trinken.</w:t>
      </w:r>
    </w:p>
    <w:p>
      <w:pPr>
        <w:numPr>
          <w:ilvl w:val="0"/>
          <w:numId w:val="3"/>
        </w:numPr>
        <w:tabs>
          <w:tab w:val="left" w:pos="720" w:leader="none"/>
          <w:tab w:val="left" w:pos="426" w:leader="none"/>
        </w:tabs>
        <w:spacing w:before="150" w:after="150" w:line="240"/>
        <w:ind w:right="0" w:left="426" w:hanging="284"/>
        <w:jc w:val="left"/>
        <w:rPr>
          <w:rFonts w:ascii="Arial" w:hAnsi="Arial" w:cs="Arial" w:eastAsia="Arial"/>
          <w:color w:val="333333"/>
          <w:spacing w:val="0"/>
          <w:position w:val="0"/>
          <w:sz w:val="22"/>
          <w:shd w:fill="FFFFFF" w:val="clear"/>
        </w:rPr>
      </w:pPr>
      <w:r>
        <w:rPr>
          <w:rFonts w:ascii="Arial" w:hAnsi="Arial" w:cs="Arial" w:eastAsia="Arial"/>
          <w:color w:val="333333"/>
          <w:spacing w:val="0"/>
          <w:position w:val="0"/>
          <w:sz w:val="22"/>
          <w:shd w:fill="FFFFFF" w:val="clear"/>
        </w:rPr>
        <w:t xml:space="preserve">Für Fische ist Chlor auch in geringen Konzentrationen schädlich. Daran sollten nicht nur Besitzer von Aquarien, sondern auch von Fischteichen denken.</w:t>
      </w:r>
    </w:p>
    <w:p>
      <w:pPr>
        <w:spacing w:before="150" w:after="0" w:line="240"/>
        <w:ind w:right="0" w:left="0" w:firstLine="0"/>
        <w:jc w:val="left"/>
        <w:rPr>
          <w:rFonts w:ascii="Arial" w:hAnsi="Arial" w:cs="Arial" w:eastAsia="Arial"/>
          <w:color w:val="333333"/>
          <w:spacing w:val="0"/>
          <w:position w:val="0"/>
          <w:sz w:val="22"/>
          <w:shd w:fill="FFFFFF" w:val="clear"/>
        </w:rPr>
      </w:pPr>
      <w:r>
        <w:rPr>
          <w:rFonts w:ascii="Arial" w:hAnsi="Arial" w:cs="Arial" w:eastAsia="Arial"/>
          <w:color w:val="333333"/>
          <w:spacing w:val="0"/>
          <w:position w:val="0"/>
          <w:sz w:val="22"/>
          <w:shd w:fill="FFFFFF" w:val="clear"/>
        </w:rPr>
        <w:t xml:space="preserve">Bitte geben Sie die Information auch an Ihre Mitbewohner und Nachbarn weiter.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Die </w:t>
      </w:r>
      <w:r>
        <w:rPr>
          <w:rFonts w:ascii="Arial" w:hAnsi="Arial" w:cs="Arial" w:eastAsia="Arial"/>
          <w:b/>
          <w:color w:val="auto"/>
          <w:spacing w:val="0"/>
          <w:position w:val="0"/>
          <w:sz w:val="22"/>
          <w:shd w:fill="auto" w:val="clear"/>
        </w:rPr>
        <w:t xml:space="preserve">Abgrenzungskarte für die Versorgungsbereiche ZWUS und Langenargen, welche weiterhin vom Abkochgebot und der Sicherheitschlorung betroffen sind</w:t>
      </w:r>
      <w:r>
        <w:rPr>
          <w:rFonts w:ascii="Arial" w:hAnsi="Arial" w:cs="Arial" w:eastAsia="Arial"/>
          <w:color w:val="auto"/>
          <w:spacing w:val="0"/>
          <w:position w:val="0"/>
          <w:sz w:val="22"/>
          <w:shd w:fill="auto" w:val="clear"/>
        </w:rPr>
        <w:t xml:space="preserve">, befindet sich auf den jeweiligen Homepages. In Zweifelsfällen zur Betroffenheit können Sie gerne bei uns nachfragen.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Für sonstige Rückfragen rund um das Abkochgebot und der Sicherheitschlorung im Versorgungsgebiet des ZWUS und für den Bereich Wasserwerk Langenargen stehen wir Ihnen gerne während der Geschäftszeiten unter Tel. 07542/403-251 oder unter </w:t>
      </w:r>
      <w:hyperlink xmlns:r="http://schemas.openxmlformats.org/officeDocument/2006/relationships" r:id="docRId2">
        <w:r>
          <w:rPr>
            <w:rFonts w:ascii="Arial" w:hAnsi="Arial" w:cs="Arial" w:eastAsia="Arial"/>
            <w:color w:val="0563C1"/>
            <w:spacing w:val="0"/>
            <w:position w:val="0"/>
            <w:sz w:val="22"/>
            <w:u w:val="single"/>
            <w:shd w:fill="auto" w:val="clear"/>
          </w:rPr>
          <w:t xml:space="preserve">info@zwus.de</w:t>
        </w:r>
      </w:hyperlink>
      <w:r>
        <w:rPr>
          <w:rFonts w:ascii="Arial" w:hAnsi="Arial" w:cs="Arial" w:eastAsia="Arial"/>
          <w:color w:val="auto"/>
          <w:spacing w:val="0"/>
          <w:position w:val="0"/>
          <w:sz w:val="22"/>
          <w:shd w:fill="auto" w:val="clear"/>
        </w:rPr>
        <w:t xml:space="preserve"> zur Verfügung.</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Bitte beachten Sie, dass unsere Telefone an den Feiertagen nicht besetzt sind.</w:t>
      </w:r>
      <w:r>
        <w:rPr>
          <w:rFonts w:ascii="Arial" w:hAnsi="Arial" w:cs="Arial" w:eastAsia="Arial"/>
          <w:color w:val="auto"/>
          <w:spacing w:val="0"/>
          <w:position w:val="0"/>
          <w:sz w:val="22"/>
          <w:shd w:fill="auto" w:val="clear"/>
        </w:rPr>
        <w:t xml:space="preserve"> Der Störungsdienst (z.B. bei Rohrbrüchen) ist aber selbstverständlich wie immer gewährleistet.</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Mit freundlichen Grüßen</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Ihre Wasserversorgungen Unteres Schussental (ZWUS) und</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Wasserwerk Langenargen</w:t>
      </w:r>
    </w:p>
    <w:p>
      <w:pPr>
        <w:spacing w:before="0" w:after="0" w:line="240"/>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numbering.xml" Id="docRId3" Type="http://schemas.openxmlformats.org/officeDocument/2006/relationships/numbering" /><Relationship Target="embeddings/oleObject0.bin" Id="docRId0" Type="http://schemas.openxmlformats.org/officeDocument/2006/relationships/oleObject" /><Relationship TargetMode="External" Target="mailto:info@zwus.de" Id="docRId2" Type="http://schemas.openxmlformats.org/officeDocument/2006/relationships/hyperlink" /><Relationship Target="styles.xml" Id="docRId4" Type="http://schemas.openxmlformats.org/officeDocument/2006/relationships/styles" /></Relationships>
</file>